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B58E" w14:textId="77777777" w:rsidR="005051E1" w:rsidRDefault="005051E1" w:rsidP="005051E1">
      <w:pPr>
        <w:widowControl/>
        <w:shd w:val="clear" w:color="auto" w:fill="FFFFFF"/>
        <w:spacing w:before="100" w:beforeAutospacing="1" w:line="360" w:lineRule="atLeast"/>
        <w:jc w:val="left"/>
        <w:rPr>
          <w:rFonts w:ascii="仿宋" w:eastAsia="仿宋" w:hAnsi="仿宋" w:cs="宋体"/>
          <w:b/>
          <w:kern w:val="0"/>
          <w:sz w:val="32"/>
          <w:szCs w:val="32"/>
        </w:rPr>
      </w:pPr>
      <w:r>
        <w:rPr>
          <w:rFonts w:ascii="仿宋" w:eastAsia="仿宋" w:hAnsi="仿宋" w:cs="宋体" w:hint="eastAsia"/>
          <w:b/>
          <w:kern w:val="0"/>
          <w:sz w:val="32"/>
          <w:szCs w:val="32"/>
        </w:rPr>
        <w:t>附件一：</w:t>
      </w:r>
      <w:r>
        <w:rPr>
          <w:rFonts w:ascii="仿宋" w:eastAsia="仿宋" w:hAnsi="仿宋" w:hint="eastAsia"/>
          <w:b/>
          <w:kern w:val="0"/>
          <w:sz w:val="32"/>
          <w:szCs w:val="32"/>
        </w:rPr>
        <w:t>综合考核网络远程面试考生要求</w:t>
      </w:r>
    </w:p>
    <w:p w14:paraId="7F9F1812" w14:textId="77777777" w:rsidR="005051E1" w:rsidRDefault="005051E1" w:rsidP="005051E1">
      <w:pPr>
        <w:widowControl/>
        <w:shd w:val="clear" w:color="auto" w:fill="FFFFFF"/>
        <w:spacing w:before="100" w:beforeAutospacing="1" w:line="360" w:lineRule="atLeast"/>
        <w:jc w:val="left"/>
        <w:rPr>
          <w:rFonts w:ascii="仿宋" w:eastAsia="仿宋" w:hAnsi="仿宋" w:cs="宋体"/>
          <w:kern w:val="0"/>
          <w:sz w:val="28"/>
          <w:szCs w:val="28"/>
        </w:rPr>
      </w:pPr>
      <w:r>
        <w:rPr>
          <w:rFonts w:ascii="仿宋" w:eastAsia="仿宋" w:hAnsi="仿宋" w:cs="宋体" w:hint="eastAsia"/>
          <w:kern w:val="0"/>
          <w:sz w:val="28"/>
          <w:szCs w:val="28"/>
        </w:rPr>
        <w:t>1、选择独立封闭的房间作为网络远程面试考场。</w:t>
      </w:r>
    </w:p>
    <w:p w14:paraId="156B64C0" w14:textId="77777777" w:rsidR="005051E1" w:rsidRDefault="005051E1" w:rsidP="005051E1">
      <w:pPr>
        <w:widowControl/>
        <w:shd w:val="clear" w:color="auto" w:fill="FFFFFF"/>
        <w:spacing w:before="100" w:beforeAutospacing="1" w:line="360" w:lineRule="atLeast"/>
        <w:jc w:val="left"/>
        <w:rPr>
          <w:rFonts w:ascii="仿宋" w:eastAsia="仿宋" w:hAnsi="仿宋" w:cs="宋体"/>
          <w:kern w:val="0"/>
          <w:sz w:val="28"/>
          <w:szCs w:val="28"/>
        </w:rPr>
      </w:pPr>
      <w:r>
        <w:rPr>
          <w:rFonts w:ascii="仿宋" w:eastAsia="仿宋" w:hAnsi="仿宋" w:cs="宋体" w:hint="eastAsia"/>
          <w:kern w:val="0"/>
          <w:sz w:val="28"/>
          <w:szCs w:val="28"/>
        </w:rPr>
        <w:t>2、准备一台电脑（带摄像头和麦克风）和一部智能手机，或两部智能手机。两台设备中，第一台为主设备（建议使用笔记本或PC机），要求放置在考生座位正前方，视频监控范围应保证考生在坐姿状态下能够完整清晰覆盖头部到桌面位置，面试过程中要始终保持双手在屏幕中显示；另一台为辅助设备，放置于考生后方45度位置，确保监控范围覆盖第一台设备的显示屏幕和考生本人头部、背部、手部，标准规范参考下图。</w:t>
      </w:r>
    </w:p>
    <w:p w14:paraId="5404D71E" w14:textId="77777777" w:rsidR="005051E1" w:rsidRDefault="005051E1" w:rsidP="005051E1">
      <w:pPr>
        <w:widowControl/>
        <w:shd w:val="clear" w:color="auto" w:fill="FFFFFF"/>
        <w:spacing w:before="100" w:beforeAutospacing="1" w:line="360" w:lineRule="atLeast"/>
        <w:jc w:val="center"/>
        <w:rPr>
          <w:rFonts w:ascii="仿宋" w:eastAsia="仿宋" w:hAnsi="仿宋" w:cs="宋体"/>
          <w:color w:val="333333"/>
          <w:kern w:val="0"/>
          <w:sz w:val="28"/>
          <w:szCs w:val="28"/>
        </w:rPr>
      </w:pPr>
      <w:r>
        <w:rPr>
          <w:rFonts w:ascii="仿宋" w:eastAsia="仿宋" w:hAnsi="仿宋" w:cs="宋体"/>
          <w:noProof/>
          <w:color w:val="333333"/>
          <w:kern w:val="0"/>
          <w:sz w:val="28"/>
          <w:szCs w:val="28"/>
        </w:rPr>
        <w:drawing>
          <wp:inline distT="0" distB="0" distL="0" distR="0" wp14:anchorId="14DF474D" wp14:editId="54BF1303">
            <wp:extent cx="2952750" cy="3886200"/>
            <wp:effectExtent l="19050" t="0" r="0" b="0"/>
            <wp:docPr id="1" name="图片 1" descr="http://cfse.ouc.edu.cn/_upload/article/images/94/0a/0db84cc14b06887c3f4a8cdf4ed6/279036ac-24ee-43eb-9ebe-fb99c46d25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cfse.ouc.edu.cn/_upload/article/images/94/0a/0db84cc14b06887c3f4a8cdf4ed6/279036ac-24ee-43eb-9ebe-fb99c46d25f2.jpg"/>
                    <pic:cNvPicPr>
                      <a:picLocks noChangeAspect="1" noChangeArrowheads="1"/>
                    </pic:cNvPicPr>
                  </pic:nvPicPr>
                  <pic:blipFill>
                    <a:blip r:embed="rId6" cstate="print"/>
                    <a:srcRect/>
                    <a:stretch>
                      <a:fillRect/>
                    </a:stretch>
                  </pic:blipFill>
                  <pic:spPr>
                    <a:xfrm>
                      <a:off x="0" y="0"/>
                      <a:ext cx="2952750" cy="3886200"/>
                    </a:xfrm>
                    <a:prstGeom prst="rect">
                      <a:avLst/>
                    </a:prstGeom>
                    <a:noFill/>
                    <a:ln w="9525">
                      <a:noFill/>
                      <a:miter lim="800000"/>
                      <a:headEnd/>
                      <a:tailEnd/>
                    </a:ln>
                  </pic:spPr>
                </pic:pic>
              </a:graphicData>
            </a:graphic>
          </wp:inline>
        </w:drawing>
      </w:r>
    </w:p>
    <w:p w14:paraId="58BD6AAC" w14:textId="77777777" w:rsidR="005051E1" w:rsidRDefault="005051E1" w:rsidP="005051E1">
      <w:pPr>
        <w:widowControl/>
        <w:shd w:val="clear" w:color="auto" w:fill="FFFFFF"/>
        <w:spacing w:before="100" w:beforeAutospacing="1" w:line="360" w:lineRule="atLeast"/>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3、两台设备应全部打开视频功能，关闭除远程面试系统以外的其他软件（含浏览器、QQ、微信、文档、手机短信等）。辅助设备要关闭音频功能（麦克、音响），避免设备窜音影响面试。</w:t>
      </w:r>
    </w:p>
    <w:p w14:paraId="75B21AFA" w14:textId="77777777" w:rsidR="005051E1" w:rsidRDefault="005051E1" w:rsidP="005051E1">
      <w:pPr>
        <w:widowControl/>
        <w:shd w:val="clear" w:color="auto" w:fill="FFFFFF"/>
        <w:spacing w:before="100" w:beforeAutospacing="1" w:line="360" w:lineRule="atLeast"/>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4、确保设备接入宽带网络或畅通的4G网络且电量充足。</w:t>
      </w:r>
    </w:p>
    <w:p w14:paraId="4CC1E87F" w14:textId="77777777" w:rsidR="005051E1" w:rsidRDefault="005051E1" w:rsidP="005051E1">
      <w:pPr>
        <w:widowControl/>
        <w:shd w:val="clear" w:color="auto" w:fill="FFFFFF"/>
        <w:spacing w:before="100" w:beforeAutospacing="1" w:line="360" w:lineRule="atLeast"/>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5、面试时使用的手机，建议提前做好呼叫转移（转移至紧急情况联系人手机），避免面试时有其他电话接入，严重干扰面试。</w:t>
      </w:r>
    </w:p>
    <w:p w14:paraId="46013DC2" w14:textId="77777777" w:rsidR="005051E1" w:rsidRDefault="005051E1" w:rsidP="005051E1">
      <w:pPr>
        <w:widowControl/>
        <w:shd w:val="clear" w:color="auto" w:fill="FFFFFF"/>
        <w:spacing w:before="100" w:beforeAutospacing="1" w:line="360" w:lineRule="atLeast"/>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6、下载最新版本腾讯会议系统，注册两个账号分别用于登录主设备和辅设备，并学会熟练操作。</w:t>
      </w:r>
    </w:p>
    <w:p w14:paraId="3EAED227" w14:textId="38AB0B5A" w:rsidR="00F65626" w:rsidRDefault="005051E1" w:rsidP="005051E1">
      <w:r>
        <w:rPr>
          <w:rFonts w:ascii="仿宋" w:eastAsia="仿宋" w:hAnsi="仿宋" w:cs="宋体" w:hint="eastAsia"/>
          <w:color w:val="333333"/>
          <w:kern w:val="0"/>
          <w:sz w:val="28"/>
          <w:szCs w:val="28"/>
        </w:rPr>
        <w:t>7、提前准备身份证等有效证件，以备核验。</w:t>
      </w:r>
    </w:p>
    <w:sectPr w:rsidR="00F656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5D8DC" w14:textId="77777777" w:rsidR="0059545D" w:rsidRDefault="0059545D" w:rsidP="005051E1">
      <w:r>
        <w:separator/>
      </w:r>
    </w:p>
  </w:endnote>
  <w:endnote w:type="continuationSeparator" w:id="0">
    <w:p w14:paraId="20915788" w14:textId="77777777" w:rsidR="0059545D" w:rsidRDefault="0059545D" w:rsidP="0050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BB6DA" w14:textId="77777777" w:rsidR="0059545D" w:rsidRDefault="0059545D" w:rsidP="005051E1">
      <w:r>
        <w:separator/>
      </w:r>
    </w:p>
  </w:footnote>
  <w:footnote w:type="continuationSeparator" w:id="0">
    <w:p w14:paraId="697B9E0F" w14:textId="77777777" w:rsidR="0059545D" w:rsidRDefault="0059545D" w:rsidP="00505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D8"/>
    <w:rsid w:val="005051E1"/>
    <w:rsid w:val="0059545D"/>
    <w:rsid w:val="00C02CD8"/>
    <w:rsid w:val="00F6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238455-29FC-4886-8102-B3479274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1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51E1"/>
    <w:rPr>
      <w:sz w:val="18"/>
      <w:szCs w:val="18"/>
    </w:rPr>
  </w:style>
  <w:style w:type="paragraph" w:styleId="a5">
    <w:name w:val="footer"/>
    <w:basedOn w:val="a"/>
    <w:link w:val="a6"/>
    <w:uiPriority w:val="99"/>
    <w:unhideWhenUsed/>
    <w:rsid w:val="005051E1"/>
    <w:pPr>
      <w:tabs>
        <w:tab w:val="center" w:pos="4153"/>
        <w:tab w:val="right" w:pos="8306"/>
      </w:tabs>
      <w:snapToGrid w:val="0"/>
      <w:jc w:val="left"/>
    </w:pPr>
    <w:rPr>
      <w:sz w:val="18"/>
      <w:szCs w:val="18"/>
    </w:rPr>
  </w:style>
  <w:style w:type="character" w:customStyle="1" w:styleId="a6">
    <w:name w:val="页脚 字符"/>
    <w:basedOn w:val="a0"/>
    <w:link w:val="a5"/>
    <w:uiPriority w:val="99"/>
    <w:rsid w:val="005051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ovo</dc:creator>
  <cp:keywords/>
  <dc:description/>
  <cp:lastModifiedBy>len ovo</cp:lastModifiedBy>
  <cp:revision>2</cp:revision>
  <dcterms:created xsi:type="dcterms:W3CDTF">2020-09-24T13:36:00Z</dcterms:created>
  <dcterms:modified xsi:type="dcterms:W3CDTF">2020-09-24T13:37:00Z</dcterms:modified>
</cp:coreProperties>
</file>